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730" w:rsidRPr="00DF1730" w:rsidRDefault="00DF1730">
      <w:pPr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-142240</wp:posOffset>
            </wp:positionV>
            <wp:extent cx="906780" cy="697230"/>
            <wp:effectExtent l="19050" t="0" r="7620" b="0"/>
            <wp:wrapSquare wrapText="bothSides"/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697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 w:rsidRPr="00DF1730">
        <w:rPr>
          <w:rFonts w:ascii="Arial" w:hAnsi="Arial" w:cs="Arial"/>
          <w:sz w:val="24"/>
          <w:szCs w:val="24"/>
        </w:rPr>
        <w:t>Fachbereich</w:t>
      </w:r>
      <w:r w:rsidR="00A47336">
        <w:rPr>
          <w:rFonts w:ascii="Arial" w:hAnsi="Arial" w:cs="Arial"/>
          <w:sz w:val="24"/>
          <w:szCs w:val="24"/>
        </w:rPr>
        <w:t xml:space="preserve"> Deutsch</w:t>
      </w:r>
      <w:bookmarkStart w:id="0" w:name="_GoBack"/>
      <w:bookmarkEnd w:id="0"/>
      <w:r w:rsidR="00A47336">
        <w:rPr>
          <w:rFonts w:ascii="Arial" w:hAnsi="Arial" w:cs="Arial"/>
          <w:sz w:val="24"/>
          <w:szCs w:val="24"/>
        </w:rPr>
        <w:t xml:space="preserve"> </w:t>
      </w:r>
      <w:r w:rsidR="00A24019">
        <w:rPr>
          <w:rFonts w:ascii="Arial" w:hAnsi="Arial" w:cs="Arial"/>
          <w:sz w:val="24"/>
          <w:szCs w:val="24"/>
        </w:rPr>
        <w:t>7 Lehrwerk: „P</w:t>
      </w:r>
      <w:r w:rsidR="001577B1">
        <w:rPr>
          <w:rFonts w:ascii="Arial" w:hAnsi="Arial" w:cs="Arial"/>
          <w:sz w:val="24"/>
          <w:szCs w:val="24"/>
        </w:rPr>
        <w:t xml:space="preserve">.A.U.L.  D.   6 ,Schöningh </w:t>
      </w:r>
      <w:r w:rsidR="00A24019">
        <w:rPr>
          <w:rFonts w:ascii="Arial" w:hAnsi="Arial" w:cs="Arial"/>
          <w:sz w:val="24"/>
          <w:szCs w:val="24"/>
        </w:rPr>
        <w:t xml:space="preserve">Verlag) </w:t>
      </w:r>
    </w:p>
    <w:p w:rsidR="00DF1730" w:rsidRDefault="00DF1730">
      <w:pPr>
        <w:rPr>
          <w:rFonts w:ascii="Arial" w:hAnsi="Arial" w:cs="Arial"/>
          <w:b/>
          <w:color w:val="0000FF"/>
          <w:sz w:val="36"/>
          <w:szCs w:val="36"/>
        </w:rPr>
      </w:pPr>
      <w:r>
        <w:tab/>
      </w:r>
      <w:r w:rsidRPr="00DF1730">
        <w:rPr>
          <w:rFonts w:ascii="Arial" w:hAnsi="Arial" w:cs="Arial"/>
          <w:b/>
          <w:color w:val="0000FF"/>
          <w:sz w:val="36"/>
          <w:szCs w:val="36"/>
        </w:rPr>
        <w:t>GYMNASIUM  ISERNHAGEN</w:t>
      </w:r>
      <w:r>
        <w:rPr>
          <w:rFonts w:ascii="Arial" w:hAnsi="Arial" w:cs="Arial"/>
          <w:b/>
          <w:color w:val="0000FF"/>
          <w:sz w:val="36"/>
          <w:szCs w:val="36"/>
        </w:rPr>
        <w:tab/>
      </w:r>
    </w:p>
    <w:p w:rsidR="00DF1730" w:rsidRDefault="00DF1730" w:rsidP="00DF1730">
      <w:pPr>
        <w:ind w:left="708" w:firstLine="708"/>
        <w:jc w:val="right"/>
        <w:rPr>
          <w:rFonts w:ascii="Arial" w:hAnsi="Arial" w:cs="Arial"/>
          <w:b/>
          <w:color w:val="0000FF"/>
          <w:sz w:val="36"/>
          <w:szCs w:val="36"/>
        </w:rPr>
      </w:pPr>
      <w:r>
        <w:rPr>
          <w:rFonts w:ascii="Arial" w:hAnsi="Arial" w:cs="Arial"/>
          <w:b/>
          <w:sz w:val="28"/>
          <w:szCs w:val="28"/>
        </w:rPr>
        <w:t xml:space="preserve">Schulinternes Curriculum </w:t>
      </w:r>
      <w:r w:rsidR="00A24019">
        <w:rPr>
          <w:rFonts w:ascii="Arial" w:hAnsi="Arial" w:cs="Arial"/>
          <w:b/>
          <w:sz w:val="28"/>
          <w:szCs w:val="28"/>
        </w:rPr>
        <w:t>6</w:t>
      </w:r>
      <w:r w:rsidRPr="00DF1730">
        <w:rPr>
          <w:rFonts w:ascii="Arial" w:hAnsi="Arial" w:cs="Arial"/>
          <w:b/>
          <w:sz w:val="28"/>
          <w:szCs w:val="28"/>
        </w:rPr>
        <w:t>. Jg.</w:t>
      </w:r>
      <w:r>
        <w:rPr>
          <w:rFonts w:ascii="Arial" w:hAnsi="Arial" w:cs="Arial"/>
          <w:b/>
          <w:color w:val="0000FF"/>
          <w:sz w:val="36"/>
          <w:szCs w:val="36"/>
        </w:rPr>
        <w:tab/>
      </w:r>
    </w:p>
    <w:tbl>
      <w:tblPr>
        <w:tblStyle w:val="Tabellengitternetz"/>
        <w:tblW w:w="0" w:type="auto"/>
        <w:tblLayout w:type="fixed"/>
        <w:tblLook w:val="04A0"/>
      </w:tblPr>
      <w:tblGrid>
        <w:gridCol w:w="2376"/>
        <w:gridCol w:w="7088"/>
        <w:gridCol w:w="2551"/>
        <w:gridCol w:w="2410"/>
      </w:tblGrid>
      <w:tr w:rsidR="00A24019" w:rsidRPr="00A24019" w:rsidTr="00A24019">
        <w:tc>
          <w:tcPr>
            <w:tcW w:w="2376" w:type="dxa"/>
          </w:tcPr>
          <w:p w:rsidR="00A24019" w:rsidRPr="00A24019" w:rsidRDefault="00A24019" w:rsidP="00DF173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4019" w:rsidRPr="00A24019" w:rsidRDefault="00A24019" w:rsidP="00DF173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24019">
              <w:rPr>
                <w:rFonts w:ascii="Arial" w:hAnsi="Arial" w:cs="Arial"/>
                <w:b/>
                <w:sz w:val="28"/>
                <w:szCs w:val="28"/>
              </w:rPr>
              <w:t>Thema</w:t>
            </w:r>
          </w:p>
          <w:p w:rsidR="00A24019" w:rsidRPr="00A24019" w:rsidRDefault="00A24019" w:rsidP="00DF173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A24019" w:rsidRPr="00A24019" w:rsidRDefault="00A24019" w:rsidP="00DF173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4019" w:rsidRPr="00A24019" w:rsidRDefault="00A24019" w:rsidP="00A2401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24019">
              <w:rPr>
                <w:rFonts w:ascii="Arial" w:hAnsi="Arial" w:cs="Arial"/>
                <w:b/>
                <w:sz w:val="28"/>
                <w:szCs w:val="28"/>
              </w:rPr>
              <w:t>Kompetenzen</w:t>
            </w:r>
            <w:r>
              <w:rPr>
                <w:rFonts w:ascii="Arial" w:hAnsi="Arial" w:cs="Arial"/>
                <w:b/>
                <w:sz w:val="28"/>
                <w:szCs w:val="28"/>
              </w:rPr>
              <w:t>/ Methoden</w:t>
            </w:r>
          </w:p>
        </w:tc>
        <w:tc>
          <w:tcPr>
            <w:tcW w:w="2551" w:type="dxa"/>
          </w:tcPr>
          <w:p w:rsidR="00A24019" w:rsidRPr="00A24019" w:rsidRDefault="00A24019" w:rsidP="00DF173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4019" w:rsidRPr="00A24019" w:rsidRDefault="00A24019" w:rsidP="00DF173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Klassenarbeiten</w:t>
            </w:r>
          </w:p>
        </w:tc>
        <w:tc>
          <w:tcPr>
            <w:tcW w:w="2410" w:type="dxa"/>
          </w:tcPr>
          <w:p w:rsidR="00A24019" w:rsidRPr="00A24019" w:rsidRDefault="00A24019" w:rsidP="00DF173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4019" w:rsidRPr="00A24019" w:rsidRDefault="00A24019" w:rsidP="00A2401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A24019">
              <w:rPr>
                <w:rFonts w:ascii="Arial" w:hAnsi="Arial" w:cs="Arial"/>
                <w:b/>
                <w:sz w:val="28"/>
                <w:szCs w:val="28"/>
              </w:rPr>
              <w:t>Fächerverbin-dende</w:t>
            </w:r>
            <w:proofErr w:type="spellEnd"/>
            <w:r w:rsidRPr="00A24019">
              <w:rPr>
                <w:rFonts w:ascii="Arial" w:hAnsi="Arial" w:cs="Arial"/>
                <w:b/>
                <w:sz w:val="28"/>
                <w:szCs w:val="28"/>
              </w:rPr>
              <w:t xml:space="preserve"> Themen</w:t>
            </w:r>
          </w:p>
        </w:tc>
      </w:tr>
      <w:tr w:rsidR="00A24019" w:rsidTr="00A24019">
        <w:tc>
          <w:tcPr>
            <w:tcW w:w="2376" w:type="dxa"/>
          </w:tcPr>
          <w:p w:rsidR="00A24019" w:rsidRPr="00A24019" w:rsidRDefault="00A24019" w:rsidP="00DF1730">
            <w:pPr>
              <w:rPr>
                <w:rFonts w:cs="Arial"/>
              </w:rPr>
            </w:pPr>
            <w:r>
              <w:rPr>
                <w:rFonts w:cs="Arial"/>
              </w:rPr>
              <w:t>Spannendes Erzählen</w:t>
            </w:r>
          </w:p>
          <w:p w:rsidR="00A24019" w:rsidRPr="00A24019" w:rsidRDefault="00A24019" w:rsidP="00DF1730">
            <w:pPr>
              <w:rPr>
                <w:rFonts w:cs="Arial"/>
              </w:rPr>
            </w:pPr>
          </w:p>
          <w:p w:rsidR="00A24019" w:rsidRPr="00A24019" w:rsidRDefault="00A24019" w:rsidP="00DF1730">
            <w:pPr>
              <w:rPr>
                <w:rFonts w:cs="Arial"/>
              </w:rPr>
            </w:pPr>
          </w:p>
        </w:tc>
        <w:tc>
          <w:tcPr>
            <w:tcW w:w="7088" w:type="dxa"/>
          </w:tcPr>
          <w:p w:rsidR="00A24019" w:rsidRPr="009B782F" w:rsidRDefault="00A24019" w:rsidP="009B782F">
            <w:pPr>
              <w:rPr>
                <w:rFonts w:cs="Arial"/>
                <w:caps/>
              </w:rPr>
            </w:pPr>
            <w:r>
              <w:rPr>
                <w:rFonts w:cs="Arial"/>
              </w:rPr>
              <w:t>Schreibprozesse planvoll gest</w:t>
            </w:r>
            <w:r w:rsidR="009B782F">
              <w:rPr>
                <w:rFonts w:cs="Arial"/>
              </w:rPr>
              <w:t>a</w:t>
            </w:r>
            <w:r>
              <w:rPr>
                <w:rFonts w:cs="Arial"/>
              </w:rPr>
              <w:t>lten, grundlegende Erzähltechniken einsetzen, Texte überarbeiten</w:t>
            </w:r>
            <w:r w:rsidR="009B782F">
              <w:rPr>
                <w:rFonts w:cs="Arial"/>
              </w:rPr>
              <w:t>, Elemente der Spannung gezielt einsetzen</w:t>
            </w:r>
          </w:p>
        </w:tc>
        <w:tc>
          <w:tcPr>
            <w:tcW w:w="2551" w:type="dxa"/>
          </w:tcPr>
          <w:p w:rsidR="00A24019" w:rsidRPr="00A24019" w:rsidRDefault="009B782F" w:rsidP="009B782F">
            <w:pPr>
              <w:rPr>
                <w:rFonts w:cs="Arial"/>
              </w:rPr>
            </w:pPr>
            <w:r>
              <w:rPr>
                <w:rFonts w:cs="Arial"/>
              </w:rPr>
              <w:t xml:space="preserve">     ---------------------</w:t>
            </w:r>
          </w:p>
        </w:tc>
        <w:tc>
          <w:tcPr>
            <w:tcW w:w="2410" w:type="dxa"/>
          </w:tcPr>
          <w:p w:rsidR="00A24019" w:rsidRPr="00A24019" w:rsidRDefault="009B782F" w:rsidP="00DF173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WuN</w:t>
            </w:r>
            <w:proofErr w:type="spellEnd"/>
            <w:r>
              <w:rPr>
                <w:rFonts w:cs="Arial"/>
              </w:rPr>
              <w:t>: Mut und Angst</w:t>
            </w:r>
          </w:p>
        </w:tc>
      </w:tr>
      <w:tr w:rsidR="00A24019" w:rsidTr="00A24019">
        <w:tc>
          <w:tcPr>
            <w:tcW w:w="2376" w:type="dxa"/>
          </w:tcPr>
          <w:p w:rsidR="00A24019" w:rsidRPr="00A24019" w:rsidRDefault="003C0660" w:rsidP="00DF1730">
            <w:pPr>
              <w:rPr>
                <w:rFonts w:cs="Arial"/>
              </w:rPr>
            </w:pPr>
            <w:r>
              <w:rPr>
                <w:rFonts w:cs="Arial"/>
              </w:rPr>
              <w:t xml:space="preserve">Bericht und </w:t>
            </w:r>
            <w:r w:rsidR="009B782F">
              <w:rPr>
                <w:rFonts w:cs="Arial"/>
              </w:rPr>
              <w:t>Beschreib</w:t>
            </w:r>
            <w:r>
              <w:rPr>
                <w:rFonts w:cs="Arial"/>
              </w:rPr>
              <w:t>ung</w:t>
            </w:r>
          </w:p>
          <w:p w:rsidR="00A24019" w:rsidRPr="00A24019" w:rsidRDefault="00A24019" w:rsidP="00DF1730">
            <w:pPr>
              <w:rPr>
                <w:rFonts w:cs="Arial"/>
              </w:rPr>
            </w:pPr>
          </w:p>
          <w:p w:rsidR="00A24019" w:rsidRPr="00A24019" w:rsidRDefault="00A24019" w:rsidP="00DF1730">
            <w:pPr>
              <w:rPr>
                <w:rFonts w:cs="Arial"/>
              </w:rPr>
            </w:pPr>
          </w:p>
        </w:tc>
        <w:tc>
          <w:tcPr>
            <w:tcW w:w="7088" w:type="dxa"/>
          </w:tcPr>
          <w:p w:rsidR="00A24019" w:rsidRPr="00A24019" w:rsidRDefault="009B782F" w:rsidP="003C0660">
            <w:pPr>
              <w:rPr>
                <w:rFonts w:cs="Arial"/>
              </w:rPr>
            </w:pPr>
            <w:r>
              <w:rPr>
                <w:rFonts w:cs="Arial"/>
              </w:rPr>
              <w:t>In einfacher Weise Gegenstände, Vorgänge, Tiere, Personen</w:t>
            </w:r>
            <w:r w:rsidR="003C0660">
              <w:rPr>
                <w:rFonts w:cs="Arial"/>
              </w:rPr>
              <w:t xml:space="preserve"> beschreiben, Bericht und Beschreibung in ihrer Struktur, Funktion und Wirkung unterscheiden, Informationen gezielt entnehmen, ordnen  und verwerten, zentrale Schreibformen beherrschen</w:t>
            </w:r>
          </w:p>
        </w:tc>
        <w:tc>
          <w:tcPr>
            <w:tcW w:w="2551" w:type="dxa"/>
          </w:tcPr>
          <w:p w:rsidR="00A24019" w:rsidRPr="00A24019" w:rsidRDefault="003C0660" w:rsidP="003C0660">
            <w:pPr>
              <w:rPr>
                <w:rFonts w:cs="Arial"/>
              </w:rPr>
            </w:pPr>
            <w:r>
              <w:rPr>
                <w:rFonts w:cs="Arial"/>
              </w:rPr>
              <w:t>Aufsatz: Verfassen eines informierenden Textes: Bericht oder Beschreibung</w:t>
            </w:r>
          </w:p>
        </w:tc>
        <w:tc>
          <w:tcPr>
            <w:tcW w:w="2410" w:type="dxa"/>
          </w:tcPr>
          <w:p w:rsidR="00A24019" w:rsidRPr="00A24019" w:rsidRDefault="00A24019" w:rsidP="00DF1730">
            <w:pPr>
              <w:rPr>
                <w:rFonts w:cs="Arial"/>
              </w:rPr>
            </w:pPr>
          </w:p>
        </w:tc>
      </w:tr>
      <w:tr w:rsidR="00A24019" w:rsidTr="00A24019">
        <w:tc>
          <w:tcPr>
            <w:tcW w:w="2376" w:type="dxa"/>
          </w:tcPr>
          <w:p w:rsidR="00A24019" w:rsidRPr="00A24019" w:rsidRDefault="003C0660" w:rsidP="00DF1730">
            <w:pPr>
              <w:rPr>
                <w:rFonts w:cs="Arial"/>
              </w:rPr>
            </w:pPr>
            <w:r>
              <w:rPr>
                <w:rFonts w:cs="Arial"/>
              </w:rPr>
              <w:t>Sprache</w:t>
            </w:r>
            <w:r w:rsidR="001577B1">
              <w:rPr>
                <w:rFonts w:cs="Arial"/>
              </w:rPr>
              <w:t>: Wortbildung, Wortarten,</w:t>
            </w:r>
            <w:r>
              <w:rPr>
                <w:rFonts w:cs="Arial"/>
              </w:rPr>
              <w:t xml:space="preserve"> Satzbau</w:t>
            </w:r>
            <w:r w:rsidR="001577B1">
              <w:rPr>
                <w:rFonts w:cs="Arial"/>
              </w:rPr>
              <w:t>, Zeitformen, Groß- und Kleinschreibung, Nominalisierungen</w:t>
            </w:r>
          </w:p>
          <w:p w:rsidR="00A24019" w:rsidRPr="00A24019" w:rsidRDefault="00A24019" w:rsidP="00DF1730">
            <w:pPr>
              <w:rPr>
                <w:rFonts w:cs="Arial"/>
              </w:rPr>
            </w:pPr>
          </w:p>
          <w:p w:rsidR="00A24019" w:rsidRPr="00A24019" w:rsidRDefault="00A24019" w:rsidP="00DF1730">
            <w:pPr>
              <w:rPr>
                <w:rFonts w:cs="Arial"/>
              </w:rPr>
            </w:pPr>
          </w:p>
        </w:tc>
        <w:tc>
          <w:tcPr>
            <w:tcW w:w="7088" w:type="dxa"/>
          </w:tcPr>
          <w:p w:rsidR="00A24019" w:rsidRPr="00A24019" w:rsidRDefault="003C0660" w:rsidP="003C0660">
            <w:pPr>
              <w:rPr>
                <w:rFonts w:cs="Arial"/>
              </w:rPr>
            </w:pPr>
            <w:r>
              <w:rPr>
                <w:rFonts w:cs="Arial"/>
              </w:rPr>
              <w:t>Wortschatzerweiterung einschließlich  Fachbegriffe, eigene Fehlererkennung und-</w:t>
            </w:r>
            <w:proofErr w:type="spellStart"/>
            <w:r>
              <w:rPr>
                <w:rFonts w:cs="Arial"/>
              </w:rPr>
              <w:t>verbesserung</w:t>
            </w:r>
            <w:proofErr w:type="spellEnd"/>
            <w:r>
              <w:rPr>
                <w:rFonts w:cs="Arial"/>
              </w:rPr>
              <w:t xml:space="preserve">, Verwendung von Nachschlagewerken, Wortarten markieren und bestimmen, Laut-, Wort- und Satzebenen erkennen und reflektieren, Rechtschreibstrategien bewusst einsetzen </w:t>
            </w:r>
          </w:p>
        </w:tc>
        <w:tc>
          <w:tcPr>
            <w:tcW w:w="2551" w:type="dxa"/>
          </w:tcPr>
          <w:p w:rsidR="00A24019" w:rsidRPr="00A24019" w:rsidRDefault="001577B1" w:rsidP="003C0660">
            <w:pPr>
              <w:rPr>
                <w:rFonts w:cs="Arial"/>
              </w:rPr>
            </w:pPr>
            <w:r>
              <w:rPr>
                <w:rFonts w:cs="Arial"/>
              </w:rPr>
              <w:t>Überprüfung der Rechtschreib- und Grammatikkompetenz</w:t>
            </w:r>
          </w:p>
        </w:tc>
        <w:tc>
          <w:tcPr>
            <w:tcW w:w="2410" w:type="dxa"/>
          </w:tcPr>
          <w:p w:rsidR="00A24019" w:rsidRPr="00A24019" w:rsidRDefault="00A24019" w:rsidP="00DF1730">
            <w:pPr>
              <w:rPr>
                <w:rFonts w:cs="Arial"/>
              </w:rPr>
            </w:pPr>
          </w:p>
        </w:tc>
      </w:tr>
      <w:tr w:rsidR="00A24019" w:rsidTr="00A24019">
        <w:tc>
          <w:tcPr>
            <w:tcW w:w="2376" w:type="dxa"/>
          </w:tcPr>
          <w:p w:rsidR="00A24019" w:rsidRPr="00A24019" w:rsidRDefault="003C0660" w:rsidP="00DF1730">
            <w:pPr>
              <w:rPr>
                <w:rFonts w:cs="Arial"/>
              </w:rPr>
            </w:pPr>
            <w:r>
              <w:rPr>
                <w:rFonts w:cs="Arial"/>
              </w:rPr>
              <w:t>Sagen</w:t>
            </w:r>
          </w:p>
          <w:p w:rsidR="00A24019" w:rsidRPr="00A24019" w:rsidRDefault="00A24019" w:rsidP="00DF1730">
            <w:pPr>
              <w:rPr>
                <w:rFonts w:cs="Arial"/>
              </w:rPr>
            </w:pPr>
          </w:p>
          <w:p w:rsidR="00A24019" w:rsidRPr="00A24019" w:rsidRDefault="00A24019" w:rsidP="00DF1730">
            <w:pPr>
              <w:rPr>
                <w:rFonts w:cs="Arial"/>
              </w:rPr>
            </w:pPr>
          </w:p>
        </w:tc>
        <w:tc>
          <w:tcPr>
            <w:tcW w:w="7088" w:type="dxa"/>
          </w:tcPr>
          <w:p w:rsidR="00A24019" w:rsidRPr="00A24019" w:rsidRDefault="003C0660" w:rsidP="003C0660">
            <w:pPr>
              <w:rPr>
                <w:rFonts w:cs="Arial"/>
              </w:rPr>
            </w:pPr>
            <w:r>
              <w:rPr>
                <w:rFonts w:cs="Arial"/>
              </w:rPr>
              <w:t xml:space="preserve">Sagen lesen und verstehen, handlungs- und produktionsorientierte Verfahren zur Erschließung der Texte anwenden, grundlegende Merkmale einfacher literarischer Formen unterscheiden, Schreibprozesse planvoll umsetzen, Schreibkonferenz </w:t>
            </w:r>
          </w:p>
        </w:tc>
        <w:tc>
          <w:tcPr>
            <w:tcW w:w="2551" w:type="dxa"/>
          </w:tcPr>
          <w:p w:rsidR="00A24019" w:rsidRPr="00A24019" w:rsidRDefault="003C0660" w:rsidP="003C0660">
            <w:pPr>
              <w:rPr>
                <w:rFonts w:cs="Arial"/>
              </w:rPr>
            </w:pPr>
            <w:r>
              <w:rPr>
                <w:rFonts w:cs="Arial"/>
              </w:rPr>
              <w:t>Aufsatz: produktionsorientierter Aufsatz (Ballade in Sage umschreiben oder verkürzten Text zu einer Sage ausformulieren…)</w:t>
            </w:r>
          </w:p>
        </w:tc>
        <w:tc>
          <w:tcPr>
            <w:tcW w:w="2410" w:type="dxa"/>
          </w:tcPr>
          <w:p w:rsidR="00A24019" w:rsidRDefault="003C0660" w:rsidP="00DF1730">
            <w:pPr>
              <w:rPr>
                <w:rFonts w:cs="Arial"/>
              </w:rPr>
            </w:pPr>
            <w:r>
              <w:rPr>
                <w:rFonts w:cs="Arial"/>
              </w:rPr>
              <w:t xml:space="preserve">Geschichte </w:t>
            </w:r>
            <w:r w:rsidR="00D75321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Antike</w:t>
            </w:r>
          </w:p>
          <w:p w:rsidR="003C0660" w:rsidRPr="00A24019" w:rsidRDefault="003C0660" w:rsidP="003C0660">
            <w:pPr>
              <w:rPr>
                <w:rFonts w:cs="Arial"/>
              </w:rPr>
            </w:pPr>
            <w:r>
              <w:rPr>
                <w:rFonts w:cs="Arial"/>
              </w:rPr>
              <w:t>Latein: Götter- und Heldensagen</w:t>
            </w:r>
          </w:p>
        </w:tc>
      </w:tr>
      <w:tr w:rsidR="00A24019" w:rsidTr="00A24019">
        <w:tc>
          <w:tcPr>
            <w:tcW w:w="2376" w:type="dxa"/>
          </w:tcPr>
          <w:p w:rsidR="00A24019" w:rsidRPr="00A24019" w:rsidRDefault="00D57504" w:rsidP="00DF1730">
            <w:pPr>
              <w:rPr>
                <w:rFonts w:cs="Arial"/>
              </w:rPr>
            </w:pPr>
            <w:r>
              <w:rPr>
                <w:rFonts w:cs="Arial"/>
              </w:rPr>
              <w:t>Sprache: s-Laute, Fremdwörter, Zeitformen, Zeichensetzung</w:t>
            </w:r>
          </w:p>
          <w:p w:rsidR="00A24019" w:rsidRPr="00A24019" w:rsidRDefault="00A24019" w:rsidP="00DF1730">
            <w:pPr>
              <w:rPr>
                <w:rFonts w:cs="Arial"/>
              </w:rPr>
            </w:pPr>
          </w:p>
        </w:tc>
        <w:tc>
          <w:tcPr>
            <w:tcW w:w="7088" w:type="dxa"/>
          </w:tcPr>
          <w:p w:rsidR="00A24019" w:rsidRPr="00A24019" w:rsidRDefault="00D57504" w:rsidP="00D57504">
            <w:pPr>
              <w:rPr>
                <w:rFonts w:cs="Arial"/>
              </w:rPr>
            </w:pPr>
            <w:r>
              <w:rPr>
                <w:rFonts w:cs="Arial"/>
              </w:rPr>
              <w:t>Fortsetzung: richtig schreiben in Rechtschreibung und Zeichensetzung, Zeitformen in Aktiv und Passiv beherrschen, Umstellproben, Überblick über alle Wortarten erhalten, Satzglieder im Überblick, Kommasetzung bei Neben- und Unterordnung</w:t>
            </w:r>
          </w:p>
        </w:tc>
        <w:tc>
          <w:tcPr>
            <w:tcW w:w="2551" w:type="dxa"/>
          </w:tcPr>
          <w:p w:rsidR="00A24019" w:rsidRPr="00A24019" w:rsidRDefault="001577B1" w:rsidP="00DF1730">
            <w:pPr>
              <w:rPr>
                <w:rFonts w:cs="Arial"/>
              </w:rPr>
            </w:pPr>
            <w:r>
              <w:rPr>
                <w:rFonts w:cs="Arial"/>
              </w:rPr>
              <w:t>Überprüfung der Rechtschreib- und Grammatikkompetenz</w:t>
            </w:r>
          </w:p>
        </w:tc>
        <w:tc>
          <w:tcPr>
            <w:tcW w:w="2410" w:type="dxa"/>
          </w:tcPr>
          <w:p w:rsidR="00A24019" w:rsidRPr="00A24019" w:rsidRDefault="00A24019" w:rsidP="00DF1730">
            <w:pPr>
              <w:rPr>
                <w:rFonts w:cs="Arial"/>
              </w:rPr>
            </w:pPr>
          </w:p>
        </w:tc>
      </w:tr>
    </w:tbl>
    <w:p w:rsidR="00D57504" w:rsidRPr="00DF1730" w:rsidRDefault="00DF1730" w:rsidP="00DF1730">
      <w:pPr>
        <w:rPr>
          <w:rFonts w:ascii="Arial" w:hAnsi="Arial" w:cs="Arial"/>
          <w:b/>
          <w:color w:val="0000FF"/>
          <w:sz w:val="36"/>
          <w:szCs w:val="36"/>
        </w:rPr>
      </w:pPr>
      <w:r>
        <w:rPr>
          <w:rFonts w:ascii="Arial" w:hAnsi="Arial" w:cs="Arial"/>
          <w:b/>
          <w:color w:val="0000FF"/>
          <w:sz w:val="36"/>
          <w:szCs w:val="36"/>
        </w:rPr>
        <w:lastRenderedPageBreak/>
        <w:tab/>
      </w:r>
    </w:p>
    <w:tbl>
      <w:tblPr>
        <w:tblStyle w:val="Tabellengitternetz"/>
        <w:tblW w:w="0" w:type="auto"/>
        <w:tblLook w:val="04A0"/>
      </w:tblPr>
      <w:tblGrid>
        <w:gridCol w:w="2381"/>
        <w:gridCol w:w="7088"/>
        <w:gridCol w:w="2551"/>
        <w:gridCol w:w="2411"/>
        <w:gridCol w:w="38"/>
      </w:tblGrid>
      <w:tr w:rsidR="00D57504" w:rsidRPr="00D57504" w:rsidTr="00086FA5">
        <w:trPr>
          <w:gridAfter w:val="1"/>
          <w:wAfter w:w="38" w:type="dxa"/>
        </w:trPr>
        <w:tc>
          <w:tcPr>
            <w:tcW w:w="2381" w:type="dxa"/>
          </w:tcPr>
          <w:p w:rsidR="00D57504" w:rsidRPr="00D57504" w:rsidRDefault="00D57504" w:rsidP="00DF1730">
            <w:pPr>
              <w:rPr>
                <w:rFonts w:cs="Arial"/>
              </w:rPr>
            </w:pPr>
            <w:r>
              <w:rPr>
                <w:rFonts w:cs="Arial"/>
              </w:rPr>
              <w:t>Gedichte</w:t>
            </w:r>
          </w:p>
        </w:tc>
        <w:tc>
          <w:tcPr>
            <w:tcW w:w="7088" w:type="dxa"/>
          </w:tcPr>
          <w:p w:rsidR="00D57504" w:rsidRPr="00D57504" w:rsidRDefault="00D57504" w:rsidP="00D57504">
            <w:pPr>
              <w:rPr>
                <w:rFonts w:cs="Arial"/>
              </w:rPr>
            </w:pPr>
            <w:r>
              <w:rPr>
                <w:rFonts w:cs="Arial"/>
              </w:rPr>
              <w:t>Sprachliche Gestaltungsmittel eines Gedichtes in ihren  Wirkungsmöglichkeiten erkennen, Fachbegriffe zur Erschließung eines Gedichtes kennen und anwenden, produktiver Umgang mit Gedichten, ein Gedicht gestaltend vortragen</w:t>
            </w:r>
          </w:p>
        </w:tc>
        <w:tc>
          <w:tcPr>
            <w:tcW w:w="2551" w:type="dxa"/>
          </w:tcPr>
          <w:p w:rsidR="00D57504" w:rsidRPr="00D57504" w:rsidRDefault="00D57504" w:rsidP="00DF1730">
            <w:pPr>
              <w:rPr>
                <w:rFonts w:cs="Arial"/>
              </w:rPr>
            </w:pPr>
            <w:r>
              <w:rPr>
                <w:rFonts w:cs="Arial"/>
              </w:rPr>
              <w:t xml:space="preserve">   -------------------</w:t>
            </w:r>
          </w:p>
        </w:tc>
        <w:tc>
          <w:tcPr>
            <w:tcW w:w="2411" w:type="dxa"/>
          </w:tcPr>
          <w:p w:rsidR="00D57504" w:rsidRPr="00D57504" w:rsidRDefault="00D57504" w:rsidP="00DF1730">
            <w:pPr>
              <w:rPr>
                <w:rFonts w:cs="Arial"/>
              </w:rPr>
            </w:pPr>
            <w:r>
              <w:rPr>
                <w:rFonts w:cs="Arial"/>
              </w:rPr>
              <w:t>Biologie: Jahreszeiten</w:t>
            </w:r>
          </w:p>
        </w:tc>
      </w:tr>
      <w:tr w:rsidR="00D57504" w:rsidRPr="00D57504" w:rsidTr="00086FA5">
        <w:trPr>
          <w:gridAfter w:val="1"/>
          <w:wAfter w:w="38" w:type="dxa"/>
        </w:trPr>
        <w:tc>
          <w:tcPr>
            <w:tcW w:w="2381" w:type="dxa"/>
          </w:tcPr>
          <w:p w:rsidR="00D57504" w:rsidRPr="00D57504" w:rsidRDefault="00D57504" w:rsidP="00871630">
            <w:pPr>
              <w:rPr>
                <w:rFonts w:cs="Arial"/>
              </w:rPr>
            </w:pPr>
            <w:r>
              <w:rPr>
                <w:rFonts w:cs="Arial"/>
              </w:rPr>
              <w:t>Ganzschrift</w:t>
            </w:r>
            <w:r w:rsidR="00871630">
              <w:rPr>
                <w:rFonts w:cs="Arial"/>
              </w:rPr>
              <w:t xml:space="preserve"> / Erzählungen</w:t>
            </w:r>
          </w:p>
        </w:tc>
        <w:tc>
          <w:tcPr>
            <w:tcW w:w="7088" w:type="dxa"/>
          </w:tcPr>
          <w:p w:rsidR="00D57504" w:rsidRPr="00D57504" w:rsidRDefault="00D57504" w:rsidP="00D57504">
            <w:pPr>
              <w:rPr>
                <w:rFonts w:cs="Arial"/>
              </w:rPr>
            </w:pPr>
            <w:r>
              <w:rPr>
                <w:rFonts w:cs="Arial"/>
              </w:rPr>
              <w:t>Ein Jugendbuch auswählen und lesen: Lesetechniken und –</w:t>
            </w:r>
            <w:proofErr w:type="spellStart"/>
            <w:r>
              <w:rPr>
                <w:rFonts w:cs="Arial"/>
              </w:rPr>
              <w:t>strategien</w:t>
            </w:r>
            <w:proofErr w:type="spellEnd"/>
            <w:r>
              <w:rPr>
                <w:rFonts w:cs="Arial"/>
              </w:rPr>
              <w:t xml:space="preserve"> anwenden, intensives Lesen, inhaltliches Erarbeiten von Problemen, Figuren, Handlungsweisen</w:t>
            </w:r>
          </w:p>
        </w:tc>
        <w:tc>
          <w:tcPr>
            <w:tcW w:w="2551" w:type="dxa"/>
          </w:tcPr>
          <w:p w:rsidR="00D57504" w:rsidRPr="00D57504" w:rsidRDefault="00D57504" w:rsidP="00D57504">
            <w:pPr>
              <w:rPr>
                <w:rFonts w:cs="Arial"/>
              </w:rPr>
            </w:pPr>
            <w:r>
              <w:rPr>
                <w:rFonts w:cs="Arial"/>
              </w:rPr>
              <w:t xml:space="preserve">Aufsatz: Verfassen eines </w:t>
            </w:r>
            <w:proofErr w:type="spellStart"/>
            <w:r>
              <w:rPr>
                <w:rFonts w:cs="Arial"/>
              </w:rPr>
              <w:t>appellativen</w:t>
            </w:r>
            <w:proofErr w:type="spellEnd"/>
            <w:r>
              <w:rPr>
                <w:rFonts w:cs="Arial"/>
              </w:rPr>
              <w:t xml:space="preserve"> Textes: Brief (sachlich oder persönlich)</w:t>
            </w:r>
          </w:p>
        </w:tc>
        <w:tc>
          <w:tcPr>
            <w:tcW w:w="2411" w:type="dxa"/>
          </w:tcPr>
          <w:p w:rsidR="00D57504" w:rsidRPr="00D57504" w:rsidRDefault="00D57504" w:rsidP="00DF1730">
            <w:pPr>
              <w:rPr>
                <w:rFonts w:cs="Arial"/>
              </w:rPr>
            </w:pPr>
          </w:p>
        </w:tc>
      </w:tr>
      <w:tr w:rsidR="00086FA5" w:rsidTr="00086FA5">
        <w:tc>
          <w:tcPr>
            <w:tcW w:w="2381" w:type="dxa"/>
          </w:tcPr>
          <w:p w:rsidR="00086FA5" w:rsidRPr="00086FA5" w:rsidRDefault="009D0768" w:rsidP="00DF173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(</w:t>
            </w:r>
            <w:proofErr w:type="spellStart"/>
            <w:r w:rsidR="00086FA5" w:rsidRPr="00086FA5">
              <w:rPr>
                <w:rFonts w:cs="Arial"/>
                <w:b/>
              </w:rPr>
              <w:t>Cyber</w:t>
            </w:r>
            <w:proofErr w:type="spellEnd"/>
            <w:r w:rsidR="00086FA5" w:rsidRPr="00086FA5">
              <w:rPr>
                <w:rFonts w:cs="Arial"/>
                <w:b/>
              </w:rPr>
              <w:t xml:space="preserve"> </w:t>
            </w:r>
            <w:proofErr w:type="spellStart"/>
            <w:r w:rsidR="00086FA5" w:rsidRPr="00086FA5">
              <w:rPr>
                <w:rFonts w:cs="Arial"/>
                <w:b/>
              </w:rPr>
              <w:t>Licence</w:t>
            </w:r>
            <w:proofErr w:type="spellEnd"/>
            <w:r>
              <w:rPr>
                <w:rFonts w:cs="Arial"/>
                <w:b/>
              </w:rPr>
              <w:t>)</w:t>
            </w:r>
          </w:p>
        </w:tc>
        <w:tc>
          <w:tcPr>
            <w:tcW w:w="12088" w:type="dxa"/>
            <w:gridSpan w:val="4"/>
          </w:tcPr>
          <w:p w:rsidR="00086FA5" w:rsidRDefault="00086FA5" w:rsidP="00DF173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Quellenkritik : kritische Überprüfung von Inhalten im Internet , Bewusstsein schärfen von falschen Inhalten und nicht überprüfbaren Quellen → vorbereitender Baustein für Klasse 7 : Prüfung </w:t>
            </w:r>
            <w:proofErr w:type="spellStart"/>
            <w:r>
              <w:rPr>
                <w:rFonts w:cs="Arial"/>
                <w:b/>
              </w:rPr>
              <w:t>Cyber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Licence</w:t>
            </w:r>
            <w:proofErr w:type="spellEnd"/>
            <w:r>
              <w:rPr>
                <w:rFonts w:cs="Arial"/>
                <w:b/>
              </w:rPr>
              <w:t xml:space="preserve"> </w:t>
            </w:r>
          </w:p>
          <w:p w:rsidR="00086FA5" w:rsidRPr="00086FA5" w:rsidRDefault="00086FA5" w:rsidP="00DF173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 Doppelstunde reicht!!!</w:t>
            </w:r>
          </w:p>
        </w:tc>
      </w:tr>
    </w:tbl>
    <w:p w:rsidR="00755811" w:rsidRPr="00657C43" w:rsidRDefault="00086FA5" w:rsidP="00DF1730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br/>
      </w:r>
      <w:r w:rsidR="00755811" w:rsidRPr="00657C43">
        <w:rPr>
          <w:rFonts w:cs="Arial"/>
          <w:b/>
          <w:u w:val="single"/>
        </w:rPr>
        <w:t xml:space="preserve">Anmerkungen: </w:t>
      </w:r>
    </w:p>
    <w:p w:rsidR="00657C43" w:rsidRDefault="00657C43" w:rsidP="00755811">
      <w:pPr>
        <w:pStyle w:val="Listenabsatz"/>
        <w:numPr>
          <w:ilvl w:val="0"/>
          <w:numId w:val="1"/>
        </w:numPr>
        <w:rPr>
          <w:rFonts w:cs="Arial"/>
        </w:rPr>
      </w:pPr>
      <w:r>
        <w:rPr>
          <w:rFonts w:cs="Arial"/>
        </w:rPr>
        <w:t>Maßnahmen zur inneren Differenzierung: Fördermaterialien bereitstellen, Leseangebote machen, Übungsformate anbieten</w:t>
      </w:r>
    </w:p>
    <w:p w:rsidR="00657C43" w:rsidRPr="00657C43" w:rsidRDefault="00657C43" w:rsidP="00657C43">
      <w:pPr>
        <w:rPr>
          <w:rFonts w:cs="Arial"/>
          <w:b/>
          <w:u w:val="single"/>
        </w:rPr>
      </w:pPr>
      <w:r w:rsidRPr="00657C43">
        <w:rPr>
          <w:rFonts w:cs="Arial"/>
          <w:b/>
          <w:u w:val="single"/>
        </w:rPr>
        <w:t xml:space="preserve">Gewichtung: </w:t>
      </w:r>
    </w:p>
    <w:p w:rsidR="00657C43" w:rsidRDefault="00657C43" w:rsidP="00657C43">
      <w:pPr>
        <w:pStyle w:val="Listenabsatz"/>
        <w:numPr>
          <w:ilvl w:val="0"/>
          <w:numId w:val="1"/>
        </w:numPr>
        <w:rPr>
          <w:rFonts w:cs="Arial"/>
        </w:rPr>
      </w:pPr>
      <w:r>
        <w:rPr>
          <w:rFonts w:cs="Arial"/>
        </w:rPr>
        <w:t>Mündliche und fachspezifische Leistungen: (</w:t>
      </w:r>
      <w:proofErr w:type="spellStart"/>
      <w:r>
        <w:rPr>
          <w:rFonts w:cs="Arial"/>
        </w:rPr>
        <w:t>s.KC</w:t>
      </w:r>
      <w:proofErr w:type="spellEnd"/>
      <w:r>
        <w:rPr>
          <w:rFonts w:cs="Arial"/>
        </w:rPr>
        <w:t xml:space="preserve"> I, S. 31) </w:t>
      </w:r>
      <w:r>
        <w:rPr>
          <w:rFonts w:cs="Arial"/>
        </w:rPr>
        <w:tab/>
        <w:t>→ 50 %</w:t>
      </w:r>
    </w:p>
    <w:p w:rsidR="00755811" w:rsidRDefault="00657C43" w:rsidP="00657C43">
      <w:pPr>
        <w:pStyle w:val="Listenabsatz"/>
        <w:numPr>
          <w:ilvl w:val="0"/>
          <w:numId w:val="1"/>
        </w:numPr>
        <w:rPr>
          <w:rFonts w:cs="Arial"/>
        </w:rPr>
      </w:pPr>
      <w:r>
        <w:rPr>
          <w:rFonts w:cs="Arial"/>
        </w:rPr>
        <w:t>Schriftliche Lernkontrollen (</w:t>
      </w:r>
      <w:proofErr w:type="spellStart"/>
      <w:r>
        <w:rPr>
          <w:rFonts w:cs="Arial"/>
        </w:rPr>
        <w:t>s.schulinternes</w:t>
      </w:r>
      <w:proofErr w:type="spellEnd"/>
      <w:r>
        <w:rPr>
          <w:rFonts w:cs="Arial"/>
        </w:rPr>
        <w:t xml:space="preserve"> Curriculum)</w:t>
      </w:r>
      <w:r>
        <w:rPr>
          <w:rFonts w:cs="Arial"/>
        </w:rPr>
        <w:tab/>
      </w:r>
      <w:r>
        <w:rPr>
          <w:rFonts w:cs="Arial"/>
        </w:rPr>
        <w:tab/>
        <w:t>→50 %</w:t>
      </w:r>
      <w:r w:rsidR="00755811" w:rsidRPr="00657C43">
        <w:rPr>
          <w:rFonts w:cs="Arial"/>
        </w:rPr>
        <w:t xml:space="preserve"> </w:t>
      </w:r>
    </w:p>
    <w:p w:rsidR="00657C43" w:rsidRPr="00657C43" w:rsidRDefault="00657C43" w:rsidP="00657C43">
      <w:pPr>
        <w:rPr>
          <w:rFonts w:cs="Arial"/>
          <w:b/>
          <w:u w:val="single"/>
        </w:rPr>
      </w:pPr>
      <w:r w:rsidRPr="00657C43">
        <w:rPr>
          <w:rFonts w:cs="Arial"/>
          <w:b/>
          <w:u w:val="single"/>
        </w:rPr>
        <w:t xml:space="preserve">Arbeitsmaterialien: </w:t>
      </w:r>
    </w:p>
    <w:p w:rsidR="00657C43" w:rsidRDefault="00657C43" w:rsidP="00657C43">
      <w:pPr>
        <w:pStyle w:val="Listenabsatz"/>
        <w:numPr>
          <w:ilvl w:val="0"/>
          <w:numId w:val="1"/>
        </w:numPr>
        <w:rPr>
          <w:rFonts w:cs="Arial"/>
        </w:rPr>
      </w:pPr>
      <w:r w:rsidRPr="00657C43">
        <w:rPr>
          <w:rFonts w:cs="Arial"/>
        </w:rPr>
        <w:t>„P</w:t>
      </w:r>
      <w:r w:rsidR="001577B1">
        <w:rPr>
          <w:rFonts w:cs="Arial"/>
        </w:rPr>
        <w:t xml:space="preserve">.A.U.L.  D. 6 (Schöningh </w:t>
      </w:r>
      <w:r w:rsidRPr="00657C43">
        <w:rPr>
          <w:rFonts w:cs="Arial"/>
        </w:rPr>
        <w:t xml:space="preserve"> Verlag) , Schülerbuch und Arbeitsheft</w:t>
      </w:r>
    </w:p>
    <w:p w:rsidR="00657C43" w:rsidRDefault="00657C43" w:rsidP="00657C43">
      <w:pPr>
        <w:pStyle w:val="Listenabsatz"/>
        <w:numPr>
          <w:ilvl w:val="0"/>
          <w:numId w:val="1"/>
        </w:numPr>
        <w:rPr>
          <w:rFonts w:cs="Arial"/>
        </w:rPr>
      </w:pPr>
      <w:r>
        <w:rPr>
          <w:rFonts w:cs="Arial"/>
        </w:rPr>
        <w:t>Lernmaterialien (in Kopie)</w:t>
      </w:r>
    </w:p>
    <w:p w:rsidR="00657C43" w:rsidRPr="00657C43" w:rsidRDefault="00657C43" w:rsidP="00657C43">
      <w:pPr>
        <w:pStyle w:val="Listenabsatz"/>
        <w:numPr>
          <w:ilvl w:val="0"/>
          <w:numId w:val="1"/>
        </w:numPr>
        <w:rPr>
          <w:rFonts w:cs="Arial"/>
        </w:rPr>
      </w:pPr>
      <w:r>
        <w:rPr>
          <w:rFonts w:cs="Arial"/>
        </w:rPr>
        <w:t>2 Schreibhefte (1 für Klassenarbeiten, 1 für den Unterricht), evtl. Mappe und andere Hefte</w:t>
      </w:r>
    </w:p>
    <w:p w:rsidR="00657C43" w:rsidRDefault="00A92288" w:rsidP="00657C43">
      <w:pPr>
        <w:rPr>
          <w:rFonts w:cs="Arial"/>
        </w:rPr>
      </w:pPr>
      <w:r>
        <w:rPr>
          <w:rFonts w:cs="Arial"/>
        </w:rPr>
        <w:t>------------------------------------------------------------------------------------------------------------------------------------------------------------------------------------------------------------------</w:t>
      </w:r>
    </w:p>
    <w:p w:rsidR="00A92288" w:rsidRDefault="00A92288" w:rsidP="00657C43">
      <w:pPr>
        <w:rPr>
          <w:rFonts w:cs="Arial"/>
        </w:rPr>
      </w:pPr>
    </w:p>
    <w:p w:rsidR="00A92288" w:rsidRPr="00A92288" w:rsidRDefault="00A92288" w:rsidP="00657C43">
      <w:pPr>
        <w:rPr>
          <w:rFonts w:cs="Arial"/>
          <w:b/>
          <w:sz w:val="24"/>
          <w:szCs w:val="24"/>
        </w:rPr>
      </w:pPr>
      <w:r w:rsidRPr="00A92288">
        <w:rPr>
          <w:rFonts w:cs="Arial"/>
          <w:b/>
          <w:sz w:val="24"/>
          <w:szCs w:val="24"/>
        </w:rPr>
        <w:t>Gültig ab 01.08.201</w:t>
      </w:r>
      <w:r w:rsidR="001577B1">
        <w:rPr>
          <w:rFonts w:cs="Arial"/>
          <w:b/>
          <w:sz w:val="24"/>
          <w:szCs w:val="24"/>
        </w:rPr>
        <w:t>6</w:t>
      </w:r>
      <w:r w:rsidRPr="00A92288">
        <w:rPr>
          <w:rFonts w:cs="Arial"/>
          <w:b/>
          <w:sz w:val="24"/>
          <w:szCs w:val="24"/>
        </w:rPr>
        <w:t xml:space="preserve"> (Stand: </w:t>
      </w:r>
      <w:r w:rsidR="001577B1">
        <w:rPr>
          <w:rFonts w:cs="Arial"/>
          <w:b/>
          <w:sz w:val="24"/>
          <w:szCs w:val="24"/>
        </w:rPr>
        <w:t xml:space="preserve">Juli </w:t>
      </w:r>
      <w:r w:rsidRPr="00A92288">
        <w:rPr>
          <w:rFonts w:cs="Arial"/>
          <w:b/>
          <w:sz w:val="24"/>
          <w:szCs w:val="24"/>
        </w:rPr>
        <w:t xml:space="preserve"> 201</w:t>
      </w:r>
      <w:r w:rsidR="001577B1">
        <w:rPr>
          <w:rFonts w:cs="Arial"/>
          <w:b/>
          <w:sz w:val="24"/>
          <w:szCs w:val="24"/>
        </w:rPr>
        <w:t>6</w:t>
      </w:r>
      <w:r w:rsidRPr="00A92288">
        <w:rPr>
          <w:rFonts w:cs="Arial"/>
          <w:b/>
          <w:sz w:val="24"/>
          <w:szCs w:val="24"/>
        </w:rPr>
        <w:t>)</w:t>
      </w:r>
    </w:p>
    <w:sectPr w:rsidR="00A92288" w:rsidRPr="00A92288" w:rsidSect="00DF1730">
      <w:pgSz w:w="16838" w:h="11906" w:orient="landscape"/>
      <w:pgMar w:top="851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C7A90"/>
    <w:multiLevelType w:val="hybridMultilevel"/>
    <w:tmpl w:val="FC5E64CC"/>
    <w:lvl w:ilvl="0" w:tplc="0F2E9CD4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1730"/>
    <w:rsid w:val="00070A1A"/>
    <w:rsid w:val="000836EB"/>
    <w:rsid w:val="00086FA5"/>
    <w:rsid w:val="001577B1"/>
    <w:rsid w:val="00264D71"/>
    <w:rsid w:val="003C0660"/>
    <w:rsid w:val="005A7ADA"/>
    <w:rsid w:val="00657C43"/>
    <w:rsid w:val="00755811"/>
    <w:rsid w:val="007E61BD"/>
    <w:rsid w:val="00871630"/>
    <w:rsid w:val="00941484"/>
    <w:rsid w:val="00945113"/>
    <w:rsid w:val="00987D11"/>
    <w:rsid w:val="009B782F"/>
    <w:rsid w:val="009D0768"/>
    <w:rsid w:val="00A24019"/>
    <w:rsid w:val="00A47336"/>
    <w:rsid w:val="00A92288"/>
    <w:rsid w:val="00B55297"/>
    <w:rsid w:val="00B857E0"/>
    <w:rsid w:val="00D4418E"/>
    <w:rsid w:val="00D57504"/>
    <w:rsid w:val="00D75321"/>
    <w:rsid w:val="00DF1730"/>
    <w:rsid w:val="00E46B6A"/>
    <w:rsid w:val="00F32A7F"/>
    <w:rsid w:val="00F41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4D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DF1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7558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F1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Isernhagen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Bielefeld</dc:creator>
  <cp:lastModifiedBy>Steffanie Holzgreve</cp:lastModifiedBy>
  <cp:revision>7</cp:revision>
  <cp:lastPrinted>2015-06-09T14:01:00Z</cp:lastPrinted>
  <dcterms:created xsi:type="dcterms:W3CDTF">2015-08-03T06:49:00Z</dcterms:created>
  <dcterms:modified xsi:type="dcterms:W3CDTF">2016-07-25T15:20:00Z</dcterms:modified>
</cp:coreProperties>
</file>